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6DD" w:rsidRPr="006216DD" w:rsidRDefault="006216DD" w:rsidP="006216DD">
      <w:pPr>
        <w:pStyle w:val="ConsPlusTitlePage"/>
        <w:ind w:left="284" w:right="428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br/>
      </w:r>
    </w:p>
    <w:p w:rsidR="006216DD" w:rsidRPr="006216DD" w:rsidRDefault="006216DD" w:rsidP="006216DD">
      <w:pPr>
        <w:pStyle w:val="ConsPlusNormal"/>
        <w:ind w:left="284" w:right="428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Title"/>
        <w:ind w:left="284" w:right="42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6216DD" w:rsidRPr="006216DD" w:rsidRDefault="006216DD" w:rsidP="006216DD">
      <w:pPr>
        <w:pStyle w:val="ConsPlusTitle"/>
        <w:ind w:left="284" w:right="428"/>
        <w:jc w:val="center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Title"/>
        <w:ind w:left="284" w:right="428"/>
        <w:jc w:val="center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216DD" w:rsidRPr="006216DD" w:rsidRDefault="006216DD" w:rsidP="006216DD">
      <w:pPr>
        <w:pStyle w:val="ConsPlusTitle"/>
        <w:ind w:left="284" w:right="428"/>
        <w:jc w:val="center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от 26 декабря 2022 г. N 2438</w:t>
      </w:r>
    </w:p>
    <w:p w:rsidR="006216DD" w:rsidRPr="006216DD" w:rsidRDefault="006216DD" w:rsidP="006216DD">
      <w:pPr>
        <w:pStyle w:val="ConsPlusTitle"/>
        <w:ind w:left="284" w:right="428"/>
        <w:jc w:val="center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Title"/>
        <w:ind w:left="284" w:right="428"/>
        <w:jc w:val="center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О ПОРЯДКЕ</w:t>
      </w:r>
    </w:p>
    <w:p w:rsidR="006216DD" w:rsidRPr="006216DD" w:rsidRDefault="006216DD" w:rsidP="006216DD">
      <w:pPr>
        <w:pStyle w:val="ConsPlusTitle"/>
        <w:ind w:left="284" w:right="428"/>
        <w:jc w:val="center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ПЕРЕЧИСЛЕНИЯ В 2024 ГОДУ СРЕДСТВ, ПОДЛЕЖАЩИХ КАЗНАЧЕЙСКОМУ</w:t>
      </w:r>
    </w:p>
    <w:p w:rsidR="006216DD" w:rsidRPr="006216DD" w:rsidRDefault="006216DD" w:rsidP="006216DD">
      <w:pPr>
        <w:pStyle w:val="ConsPlusTitle"/>
        <w:ind w:left="284" w:right="428"/>
        <w:jc w:val="center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СОПРОВОЖДЕНИЮ, НА РАСЧЕТНЫЕ СЧЕТА, ОТКРЫТЫЕ</w:t>
      </w:r>
    </w:p>
    <w:p w:rsidR="006216DD" w:rsidRPr="006216DD" w:rsidRDefault="006216DD" w:rsidP="006216DD">
      <w:pPr>
        <w:pStyle w:val="ConsPlusTitle"/>
        <w:ind w:left="284" w:right="428"/>
        <w:jc w:val="center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В КРЕДИТНЫХ ОРГАНИЗАЦИЯХ</w:t>
      </w:r>
    </w:p>
    <w:p w:rsidR="006216DD" w:rsidRPr="006216DD" w:rsidRDefault="006216DD" w:rsidP="006216DD">
      <w:pPr>
        <w:pStyle w:val="ConsPlusNormal"/>
        <w:spacing w:after="1"/>
        <w:ind w:left="284" w:right="428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0774"/>
        <w:gridCol w:w="113"/>
      </w:tblGrid>
      <w:tr w:rsidR="006216DD" w:rsidRPr="006216D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5">
              <w:r w:rsidRPr="006216D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Постановления</w:t>
              </w:r>
            </w:hyperlink>
            <w:r w:rsidRPr="006216DD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Правительства РФ от 11.12.2023 N 2125)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Правительство Российской Федерации постановляет:</w:t>
      </w: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 xml:space="preserve">(преамбула в ред. </w:t>
      </w:r>
      <w:hyperlink r:id="rId6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Правительства РФ от 11.12.2023 N 2125)</w:t>
      </w:r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5"/>
      <w:bookmarkEnd w:id="0"/>
      <w:r w:rsidRPr="006216DD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6216DD">
        <w:rPr>
          <w:rFonts w:ascii="Times New Roman" w:hAnsi="Times New Roman" w:cs="Times New Roman"/>
          <w:sz w:val="24"/>
          <w:szCs w:val="24"/>
        </w:rPr>
        <w:t>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 w:rsidRPr="006216DD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6216DD">
        <w:rPr>
          <w:rFonts w:ascii="Times New Roman" w:hAnsi="Times New Roman" w:cs="Times New Roman"/>
          <w:sz w:val="24"/>
          <w:szCs w:val="24"/>
        </w:rPr>
        <w:t>-частном партнерстве) (далее соответственно - контракт (договор), государственный (муниципальный) контракт</w:t>
      </w:r>
      <w:proofErr w:type="gramEnd"/>
      <w:r w:rsidRPr="006216D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6216DD">
        <w:rPr>
          <w:rFonts w:ascii="Times New Roman" w:hAnsi="Times New Roman" w:cs="Times New Roman"/>
          <w:sz w:val="24"/>
          <w:szCs w:val="24"/>
        </w:rPr>
        <w:t xml:space="preserve">контракт учреждения, соглашение (договор), указанных в </w:t>
      </w:r>
      <w:hyperlink r:id="rId7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частях 2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5 статьи 6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году", осуществляется в 2024 году на расчетные</w:t>
      </w:r>
      <w:proofErr w:type="gramEnd"/>
      <w:r w:rsidRPr="006216DD">
        <w:rPr>
          <w:rFonts w:ascii="Times New Roman" w:hAnsi="Times New Roman" w:cs="Times New Roman"/>
          <w:sz w:val="24"/>
          <w:szCs w:val="24"/>
        </w:rPr>
        <w:t xml:space="preserve"> счета, открытые в кредитных организациях:</w:t>
      </w: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Правительства РФ от 11.12.2023 N 2125)</w:t>
      </w:r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7"/>
      <w:bookmarkEnd w:id="1"/>
      <w:proofErr w:type="gramStart"/>
      <w:r w:rsidRPr="006216DD">
        <w:rPr>
          <w:rFonts w:ascii="Times New Roman" w:hAnsi="Times New Roman" w:cs="Times New Roman"/>
          <w:sz w:val="24"/>
          <w:szCs w:val="24"/>
        </w:rPr>
        <w:t xml:space="preserve">а)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 в перечне строительных материалов и оборудования, включенных в проектную документацию (далее - перечень) по форме согласно </w:t>
      </w:r>
      <w:hyperlink w:anchor="P65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приложению N 1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(в части авансовых платежей), который:</w:t>
      </w:r>
      <w:proofErr w:type="gramEnd"/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Правительства РФ от 11.12.2023 N 2125)</w:t>
      </w:r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16DD">
        <w:rPr>
          <w:rFonts w:ascii="Times New Roman" w:hAnsi="Times New Roman" w:cs="Times New Roman"/>
          <w:sz w:val="24"/>
          <w:szCs w:val="24"/>
        </w:rP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  <w:proofErr w:type="gramEnd"/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16DD">
        <w:rPr>
          <w:rFonts w:ascii="Times New Roman" w:hAnsi="Times New Roman" w:cs="Times New Roman"/>
          <w:sz w:val="24"/>
          <w:szCs w:val="24"/>
        </w:rP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6216DD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6216DD">
        <w:rPr>
          <w:rFonts w:ascii="Times New Roman" w:hAnsi="Times New Roman" w:cs="Times New Roman"/>
          <w:sz w:val="24"/>
          <w:szCs w:val="24"/>
        </w:rPr>
        <w:t xml:space="preserve">-частном партнерстве), и утверждается получателем субсидии (бюджетных инвестиций, взноса в уставный (складочный) капитал (вклада в имущество) </w:t>
      </w:r>
      <w:r w:rsidRPr="006216DD">
        <w:rPr>
          <w:rFonts w:ascii="Times New Roman" w:hAnsi="Times New Roman" w:cs="Times New Roman"/>
          <w:sz w:val="24"/>
          <w:szCs w:val="24"/>
        </w:rPr>
        <w:lastRenderedPageBreak/>
        <w:t>юридических лиц (их дочерних обществ), получателем</w:t>
      </w:r>
      <w:proofErr w:type="gramEnd"/>
      <w:r w:rsidRPr="006216DD">
        <w:rPr>
          <w:rFonts w:ascii="Times New Roman" w:hAnsi="Times New Roman" w:cs="Times New Roman"/>
          <w:sz w:val="24"/>
          <w:szCs w:val="24"/>
        </w:rPr>
        <w:t xml:space="preserve"> средств по концессионному соглашению, соглашению о государственно-частном партнерстве (</w:t>
      </w:r>
      <w:proofErr w:type="spellStart"/>
      <w:r w:rsidRPr="006216DD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6216DD">
        <w:rPr>
          <w:rFonts w:ascii="Times New Roman" w:hAnsi="Times New Roman" w:cs="Times New Roman"/>
          <w:sz w:val="24"/>
          <w:szCs w:val="24"/>
        </w:rPr>
        <w:t>-частном партнерстве);</w:t>
      </w: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Правительства РФ от 11.12.2023 N 2125)</w:t>
      </w:r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2"/>
      <w:bookmarkEnd w:id="2"/>
      <w:proofErr w:type="gramStart"/>
      <w:r w:rsidRPr="006216DD">
        <w:rPr>
          <w:rFonts w:ascii="Times New Roman" w:hAnsi="Times New Roman" w:cs="Times New Roman"/>
          <w:sz w:val="24"/>
          <w:szCs w:val="24"/>
        </w:rPr>
        <w:t xml:space="preserve">б) поставщикам товаров, не указанных в </w:t>
      </w:r>
      <w:hyperlink w:anchor="P17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подпункте "а"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настоящего пункта,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иных товаров документов, определенных нормативным правовым </w:t>
      </w:r>
      <w:hyperlink r:id="rId13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актом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в соответствии с </w:t>
      </w:r>
      <w:hyperlink r:id="rId14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пунктом 4 статьи 242.23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(далее - порядок санкционирования).</w:t>
      </w:r>
      <w:proofErr w:type="gramEnd"/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2. В перечень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216D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216DD">
        <w:rPr>
          <w:rFonts w:ascii="Times New Roman" w:hAnsi="Times New Roman" w:cs="Times New Roman"/>
          <w:sz w:val="24"/>
          <w:szCs w:val="24"/>
        </w:rPr>
        <w:t xml:space="preserve">. 2 в ред. </w:t>
      </w:r>
      <w:hyperlink r:id="rId15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Правительства РФ от 11.12.2023 N 2125)</w:t>
      </w:r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6216DD">
        <w:rPr>
          <w:rFonts w:ascii="Times New Roman" w:hAnsi="Times New Roman" w:cs="Times New Roman"/>
          <w:sz w:val="24"/>
          <w:szCs w:val="24"/>
        </w:rPr>
        <w:t>Перечень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6216DD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6216DD">
        <w:rPr>
          <w:rFonts w:ascii="Times New Roman" w:hAnsi="Times New Roman" w:cs="Times New Roman"/>
          <w:sz w:val="24"/>
          <w:szCs w:val="24"/>
        </w:rPr>
        <w:t>-частном партнерстве), в территориальный орган Федерального казначейства по месту открытия ему лицевого счета участника казначейского сопровождения для доведения</w:t>
      </w:r>
      <w:proofErr w:type="gramEnd"/>
      <w:r w:rsidRPr="006216DD">
        <w:rPr>
          <w:rFonts w:ascii="Times New Roman" w:hAnsi="Times New Roman" w:cs="Times New Roman"/>
          <w:sz w:val="24"/>
          <w:szCs w:val="24"/>
        </w:rPr>
        <w:t xml:space="preserve"> до территориальных органов Федерального казначейства, в которых заказчикам по контрактам (договорам), указанным в </w:t>
      </w:r>
      <w:hyperlink w:anchor="P15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настоящего постановления, открыты лицевые счета участника казначейского сопровождения.</w:t>
      </w: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6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Правительства РФ от 11.12.2023 N 2125)</w:t>
      </w:r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6216DD">
        <w:rPr>
          <w:rFonts w:ascii="Times New Roman" w:hAnsi="Times New Roman" w:cs="Times New Roman"/>
          <w:sz w:val="24"/>
          <w:szCs w:val="24"/>
        </w:rPr>
        <w:t xml:space="preserve">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заключенным в рамках исполнения государственных (муниципальных) контрактов, контрактов учреждений, указанных в </w:t>
      </w:r>
      <w:hyperlink r:id="rId17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частях 4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8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5 статьи 6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</w:t>
      </w:r>
      <w:proofErr w:type="gramEnd"/>
      <w:r w:rsidRPr="006216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16DD">
        <w:rPr>
          <w:rFonts w:ascii="Times New Roman" w:hAnsi="Times New Roman" w:cs="Times New Roman"/>
          <w:sz w:val="24"/>
          <w:szCs w:val="24"/>
        </w:rPr>
        <w:t>кодекса Российской Федерации и об установлении особенностей исполнения бюджетов бюджетной системы Российской Федерации в 2024 году", осуществляется в 2024 году на расчетные счета, открытые в кредитных организациях подрядчикам (исполнителям) по таким контрактам (договорам) (далее - подрядчик (исполнитель),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</w:t>
      </w:r>
      <w:proofErr w:type="gramEnd"/>
      <w:r w:rsidRPr="006216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16DD">
        <w:rPr>
          <w:rFonts w:ascii="Times New Roman" w:hAnsi="Times New Roman" w:cs="Times New Roman"/>
          <w:sz w:val="24"/>
          <w:szCs w:val="24"/>
        </w:rPr>
        <w:t xml:space="preserve">порядком санкционирования, а также сформированный подрядчиком (исполнителем) реестр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</w:t>
      </w:r>
      <w:hyperlink w:anchor="P142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приложению N 2</w:t>
        </w:r>
      </w:hyperlink>
      <w:r w:rsidRPr="006216DD">
        <w:rPr>
          <w:rFonts w:ascii="Times New Roman" w:hAnsi="Times New Roman" w:cs="Times New Roman"/>
          <w:sz w:val="24"/>
          <w:szCs w:val="24"/>
        </w:rPr>
        <w:t>, указанные в документах, подтверждающих</w:t>
      </w:r>
      <w:proofErr w:type="gramEnd"/>
      <w:r w:rsidRPr="006216DD">
        <w:rPr>
          <w:rFonts w:ascii="Times New Roman" w:hAnsi="Times New Roman" w:cs="Times New Roman"/>
          <w:sz w:val="24"/>
          <w:szCs w:val="24"/>
        </w:rPr>
        <w:t xml:space="preserve"> выполнение работ, оказание услуг, определенных порядком санкционирования.</w:t>
      </w: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9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Правительства РФ от 11.12.2023 N 2125)</w:t>
      </w:r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5.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lastRenderedPageBreak/>
        <w:t>а) поставщикам строительных материалов и оборудования, осуществляют проверку указанных в контрактах (договорах) наименований строительных материалов и оборудования на наличие их в соответствующем перечне;</w:t>
      </w:r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 xml:space="preserve">б) поставщикам товаров, указанных в </w:t>
      </w:r>
      <w:hyperlink w:anchor="P22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подпункте "б" пункта 1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 xml:space="preserve">в) подрядчикам (исполнителям), осуществляют проверку документов о приемке в соответствии с порядком санкционирования, а также наличия реестра документов, предусмотренного </w:t>
      </w:r>
      <w:hyperlink w:anchor="P142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приложением N 2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0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Правительства РФ от 11.12.2023 N 2125)</w:t>
      </w:r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6216DD">
        <w:rPr>
          <w:rFonts w:ascii="Times New Roman" w:hAnsi="Times New Roman" w:cs="Times New Roman"/>
          <w:sz w:val="24"/>
          <w:szCs w:val="24"/>
        </w:rPr>
        <w:t xml:space="preserve">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1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статьей 220.2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средств, определенных в соответствии со </w:t>
      </w:r>
      <w:hyperlink r:id="rId22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статьей 242.26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в случаях, установленных </w:t>
      </w:r>
      <w:hyperlink r:id="rId23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частью 9 статьи 6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Федерального закона "О</w:t>
      </w:r>
      <w:proofErr w:type="gramEnd"/>
      <w:r w:rsidRPr="006216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16DD">
        <w:rPr>
          <w:rFonts w:ascii="Times New Roman" w:hAnsi="Times New Roman" w:cs="Times New Roman"/>
          <w:sz w:val="24"/>
          <w:szCs w:val="24"/>
        </w:rPr>
        <w:t>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году".</w:t>
      </w:r>
      <w:proofErr w:type="gramEnd"/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4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Правительства РФ от 11.12.2023 N 2125)</w:t>
      </w: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/>
        <w:jc w:val="right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6216DD" w:rsidRPr="006216DD" w:rsidRDefault="006216DD" w:rsidP="006216DD">
      <w:pPr>
        <w:pStyle w:val="ConsPlusNormal"/>
        <w:ind w:left="284" w:right="428"/>
        <w:jc w:val="right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6216DD" w:rsidRPr="006216DD" w:rsidRDefault="006216DD" w:rsidP="006216DD">
      <w:pPr>
        <w:pStyle w:val="ConsPlusNormal"/>
        <w:ind w:left="284" w:right="428"/>
        <w:jc w:val="right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М.МИШУСТИН</w:t>
      </w: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6216DD" w:rsidRPr="006216DD" w:rsidRDefault="006216DD" w:rsidP="006216DD">
      <w:pPr>
        <w:pStyle w:val="ConsPlusNormal"/>
        <w:ind w:left="284" w:right="428"/>
        <w:jc w:val="right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к постановлению Правительства</w:t>
      </w:r>
    </w:p>
    <w:p w:rsidR="006216DD" w:rsidRPr="006216DD" w:rsidRDefault="006216DD" w:rsidP="006216DD">
      <w:pPr>
        <w:pStyle w:val="ConsPlusNormal"/>
        <w:ind w:left="284" w:right="428"/>
        <w:jc w:val="right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6216DD" w:rsidRPr="006216DD" w:rsidRDefault="006216DD" w:rsidP="006216DD">
      <w:pPr>
        <w:pStyle w:val="ConsPlusNormal"/>
        <w:ind w:left="284" w:right="428"/>
        <w:jc w:val="right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от 26 декабря 2022 г. N 2438</w:t>
      </w:r>
    </w:p>
    <w:p w:rsidR="006216DD" w:rsidRPr="006216DD" w:rsidRDefault="006216DD" w:rsidP="006216DD">
      <w:pPr>
        <w:pStyle w:val="ConsPlusNormal"/>
        <w:spacing w:after="1"/>
        <w:ind w:left="284" w:right="428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0774"/>
        <w:gridCol w:w="113"/>
      </w:tblGrid>
      <w:tr w:rsidR="006216DD" w:rsidRPr="006216D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(введено </w:t>
            </w:r>
            <w:hyperlink r:id="rId25">
              <w:r w:rsidRPr="006216D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Постановлением</w:t>
              </w:r>
            </w:hyperlink>
            <w:r w:rsidRPr="006216DD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Правительства РФ от 11.12.2023 N 2125)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6DD" w:rsidRPr="006216DD" w:rsidRDefault="006216DD" w:rsidP="006216DD">
      <w:pPr>
        <w:pStyle w:val="ConsPlusNormal"/>
        <w:ind w:left="284" w:right="428"/>
        <w:jc w:val="right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/>
        <w:jc w:val="right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(форма)</w:t>
      </w:r>
    </w:p>
    <w:p w:rsidR="006216DD" w:rsidRPr="006216DD" w:rsidRDefault="006216DD" w:rsidP="006216DD">
      <w:pPr>
        <w:pStyle w:val="ConsPlusNormal"/>
        <w:ind w:left="284" w:right="428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1"/>
        <w:gridCol w:w="2097"/>
        <w:gridCol w:w="340"/>
        <w:gridCol w:w="2721"/>
      </w:tblGrid>
      <w:tr w:rsidR="006216DD" w:rsidRPr="006216DD">
        <w:tc>
          <w:tcPr>
            <w:tcW w:w="39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</w:tc>
      </w:tr>
      <w:tr w:rsidR="006216DD" w:rsidRPr="006216DD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 лица, утверждающего документ)</w:t>
            </w:r>
          </w:p>
        </w:tc>
      </w:tr>
      <w:tr w:rsidR="006216DD" w:rsidRPr="006216DD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-частном партнерстве)</w:t>
            </w:r>
            <w:proofErr w:type="gramEnd"/>
          </w:p>
        </w:tc>
      </w:tr>
      <w:tr w:rsidR="006216DD" w:rsidRPr="006216DD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blPrEx>
          <w:tblBorders>
            <w:insideH w:val="single" w:sz="4" w:space="0" w:color="auto"/>
          </w:tblBorders>
        </w:tblPrEx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6216DD" w:rsidRPr="006216DD" w:rsidRDefault="006216DD" w:rsidP="006216DD">
      <w:pPr>
        <w:pStyle w:val="ConsPlusNormal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6216DD" w:rsidRPr="006216DD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65"/>
            <w:bookmarkEnd w:id="3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ПЕРЕЧЕНЬ N ______</w:t>
            </w:r>
          </w:p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от "__" ___________ 20__ г.</w:t>
            </w:r>
          </w:p>
        </w:tc>
      </w:tr>
    </w:tbl>
    <w:p w:rsidR="006216DD" w:rsidRPr="006216DD" w:rsidRDefault="006216DD" w:rsidP="006216DD">
      <w:pPr>
        <w:pStyle w:val="ConsPlusNormal"/>
        <w:ind w:left="284" w:right="42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2"/>
        <w:gridCol w:w="1814"/>
        <w:gridCol w:w="1790"/>
      </w:tblGrid>
      <w:tr w:rsidR="006216DD" w:rsidRPr="006216DD">
        <w:tc>
          <w:tcPr>
            <w:tcW w:w="5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инвестиций),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-частном партнерстве)</w:t>
            </w:r>
            <w:proofErr w:type="gramEnd"/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c>
          <w:tcPr>
            <w:tcW w:w="5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c>
          <w:tcPr>
            <w:tcW w:w="5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Идентификатор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6DD" w:rsidRPr="006216DD" w:rsidRDefault="006216DD" w:rsidP="006216DD">
      <w:pPr>
        <w:pStyle w:val="ConsPlusNormal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4592"/>
        <w:gridCol w:w="3571"/>
      </w:tblGrid>
      <w:tr w:rsidR="006216DD" w:rsidRPr="006216DD">
        <w:tc>
          <w:tcPr>
            <w:tcW w:w="907" w:type="dxa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92" w:type="dxa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Наименование строительных материалов (оборудования)</w:t>
            </w:r>
          </w:p>
        </w:tc>
        <w:tc>
          <w:tcPr>
            <w:tcW w:w="3571" w:type="dxa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  <w:hyperlink w:anchor="P129">
              <w:r w:rsidRPr="006216D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6216DD" w:rsidRPr="006216DD">
        <w:tc>
          <w:tcPr>
            <w:tcW w:w="907" w:type="dxa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2" w:type="dxa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1" w:type="dxa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216DD" w:rsidRPr="006216DD">
        <w:tc>
          <w:tcPr>
            <w:tcW w:w="907" w:type="dxa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c>
          <w:tcPr>
            <w:tcW w:w="907" w:type="dxa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6DD" w:rsidRPr="006216DD" w:rsidRDefault="006216DD" w:rsidP="006216DD">
      <w:pPr>
        <w:pStyle w:val="ConsPlusNormal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20"/>
        <w:gridCol w:w="850"/>
      </w:tblGrid>
      <w:tr w:rsidR="006216DD" w:rsidRPr="006216DD">
        <w:tc>
          <w:tcPr>
            <w:tcW w:w="8220" w:type="dxa"/>
            <w:tcBorders>
              <w:top w:val="nil"/>
              <w:left w:val="nil"/>
              <w:bottom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c>
          <w:tcPr>
            <w:tcW w:w="8220" w:type="dxa"/>
            <w:tcBorders>
              <w:top w:val="nil"/>
              <w:left w:val="nil"/>
              <w:bottom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Всего страниц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6DD" w:rsidRPr="006216DD" w:rsidRDefault="006216DD" w:rsidP="006216DD">
      <w:pPr>
        <w:pStyle w:val="ConsPlusNormal"/>
        <w:ind w:left="284" w:right="428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7"/>
        <w:gridCol w:w="1417"/>
        <w:gridCol w:w="340"/>
        <w:gridCol w:w="1247"/>
        <w:gridCol w:w="340"/>
        <w:gridCol w:w="1474"/>
        <w:gridCol w:w="340"/>
        <w:gridCol w:w="1133"/>
      </w:tblGrid>
      <w:tr w:rsidR="006216DD" w:rsidRPr="006216DD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Руководитель участника казначейского сопровождения (уполномоченное лицо)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(телефон)</w:t>
            </w:r>
          </w:p>
        </w:tc>
      </w:tr>
    </w:tbl>
    <w:p w:rsidR="006216DD" w:rsidRPr="006216DD" w:rsidRDefault="006216DD" w:rsidP="006216DD">
      <w:pPr>
        <w:pStyle w:val="ConsPlusNormal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29"/>
      <w:bookmarkEnd w:id="4"/>
      <w:r w:rsidRPr="006216DD">
        <w:rPr>
          <w:rFonts w:ascii="Times New Roman" w:hAnsi="Times New Roman" w:cs="Times New Roman"/>
          <w:sz w:val="24"/>
          <w:szCs w:val="24"/>
        </w:rPr>
        <w:t>&lt;*&gt; Заполняется при необходимости.</w:t>
      </w: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 xml:space="preserve">Приложение </w:t>
      </w:r>
      <w:hyperlink r:id="rId26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N 2</w:t>
        </w:r>
      </w:hyperlink>
    </w:p>
    <w:p w:rsidR="006216DD" w:rsidRPr="006216DD" w:rsidRDefault="006216DD" w:rsidP="006216DD">
      <w:pPr>
        <w:pStyle w:val="ConsPlusNormal"/>
        <w:ind w:left="284" w:right="428"/>
        <w:jc w:val="right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к постановлению Правительства</w:t>
      </w:r>
    </w:p>
    <w:p w:rsidR="006216DD" w:rsidRPr="006216DD" w:rsidRDefault="006216DD" w:rsidP="006216DD">
      <w:pPr>
        <w:pStyle w:val="ConsPlusNormal"/>
        <w:ind w:left="284" w:right="428"/>
        <w:jc w:val="right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6216DD" w:rsidRPr="006216DD" w:rsidRDefault="006216DD" w:rsidP="006216DD">
      <w:pPr>
        <w:pStyle w:val="ConsPlusNormal"/>
        <w:ind w:left="284" w:right="428"/>
        <w:jc w:val="right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от 26 декабря 2022 г. N 2438</w:t>
      </w: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/>
        <w:jc w:val="right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(форма)</w:t>
      </w: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6216DD" w:rsidRPr="006216DD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142"/>
            <w:bookmarkEnd w:id="5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РЕЕСТР</w:t>
            </w:r>
          </w:p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  <w:proofErr w:type="gramEnd"/>
          </w:p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N _______________________</w:t>
            </w:r>
          </w:p>
        </w:tc>
      </w:tr>
    </w:tbl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894"/>
        <w:gridCol w:w="2041"/>
        <w:gridCol w:w="1072"/>
      </w:tblGrid>
      <w:tr w:rsidR="006216DD" w:rsidRPr="006216DD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6216DD" w:rsidRPr="006216DD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от "__" 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Аналитический код раздела на лицевом счете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Pr="006216D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383</w:t>
              </w:r>
            </w:hyperlink>
          </w:p>
        </w:tc>
      </w:tr>
    </w:tbl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4238"/>
        <w:gridCol w:w="1411"/>
        <w:gridCol w:w="1411"/>
        <w:gridCol w:w="1247"/>
      </w:tblGrid>
      <w:tr w:rsidR="006216DD" w:rsidRPr="006216DD">
        <w:tc>
          <w:tcPr>
            <w:tcW w:w="710" w:type="dxa"/>
            <w:vMerge w:val="restart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307" w:type="dxa"/>
            <w:gridSpan w:val="4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36">
              <w:r w:rsidRPr="006216DD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6216DD" w:rsidRPr="006216DD">
        <w:tc>
          <w:tcPr>
            <w:tcW w:w="710" w:type="dxa"/>
            <w:vMerge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8" w:type="dxa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411" w:type="dxa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411" w:type="dxa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247" w:type="dxa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216DD" w:rsidRPr="006216DD">
        <w:tc>
          <w:tcPr>
            <w:tcW w:w="710" w:type="dxa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38" w:type="dxa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198"/>
            <w:bookmarkEnd w:id="6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1" w:type="dxa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200"/>
            <w:bookmarkEnd w:id="7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201"/>
            <w:bookmarkEnd w:id="8"/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216DD" w:rsidRPr="006216DD">
        <w:tc>
          <w:tcPr>
            <w:tcW w:w="710" w:type="dxa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8" w:type="dxa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587"/>
        <w:gridCol w:w="340"/>
        <w:gridCol w:w="1684"/>
        <w:gridCol w:w="340"/>
        <w:gridCol w:w="1984"/>
      </w:tblGrid>
      <w:tr w:rsidR="006216DD" w:rsidRPr="006216DD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Руководитель подрядчика (исполнителя) по контракту (договору)</w:t>
            </w:r>
          </w:p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6216DD" w:rsidRPr="006216DD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Руководитель заказчика по контракту (договору)</w:t>
            </w:r>
          </w:p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6DD" w:rsidRPr="006216DD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16DD" w:rsidRPr="006216DD" w:rsidRDefault="006216DD" w:rsidP="006216DD">
            <w:pPr>
              <w:pStyle w:val="ConsPlusNormal"/>
              <w:ind w:left="284" w:right="4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6DD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16DD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236"/>
      <w:bookmarkEnd w:id="9"/>
      <w:r w:rsidRPr="006216DD">
        <w:rPr>
          <w:rFonts w:ascii="Times New Roman" w:hAnsi="Times New Roman" w:cs="Times New Roman"/>
          <w:sz w:val="24"/>
          <w:szCs w:val="24"/>
        </w:rPr>
        <w:t>&lt;*&gt; В случае если подрядчик (исполнитель):</w:t>
      </w:r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16DD">
        <w:rPr>
          <w:rFonts w:ascii="Times New Roman" w:hAnsi="Times New Roman" w:cs="Times New Roman"/>
          <w:sz w:val="24"/>
          <w:szCs w:val="24"/>
        </w:rP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198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графах 2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00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4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01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 (</w:t>
      </w:r>
      <w:hyperlink r:id="rId28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приложение N 1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к Порядку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</w:t>
      </w:r>
      <w:proofErr w:type="gramEnd"/>
      <w:r w:rsidRPr="006216DD">
        <w:rPr>
          <w:rFonts w:ascii="Times New Roman" w:hAnsi="Times New Roman" w:cs="Times New Roman"/>
          <w:sz w:val="24"/>
          <w:szCs w:val="24"/>
        </w:rPr>
        <w:t xml:space="preserve"> целевых средств, по каждому государственному (муниципальному) контракту, договору (соглашению), контракту (договору), утвержденному приказом Министерства финансов Российской Федерации от 10 декабря 2021 г. N 210н,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6216DD" w:rsidRPr="006216DD" w:rsidRDefault="006216DD" w:rsidP="006216DD">
      <w:pPr>
        <w:pStyle w:val="ConsPlusNormal"/>
        <w:spacing w:before="220"/>
        <w:ind w:left="284" w:right="428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16DD">
        <w:rPr>
          <w:rFonts w:ascii="Times New Roman" w:hAnsi="Times New Roman" w:cs="Times New Roman"/>
          <w:sz w:val="24"/>
          <w:szCs w:val="24"/>
        </w:rP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обязательств подрядчика (исполнителя), установленных </w:t>
      </w:r>
      <w:hyperlink r:id="rId29">
        <w:r w:rsidRPr="006216DD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6216DD">
        <w:rPr>
          <w:rFonts w:ascii="Times New Roman" w:hAnsi="Times New Roman" w:cs="Times New Roman"/>
          <w:sz w:val="24"/>
          <w:szCs w:val="24"/>
        </w:rPr>
        <w:t xml:space="preserve">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утвержденным приказом Министерства финансов Российской Федерации от 17 декабря 2021 г. N 214н.</w:t>
      </w:r>
      <w:proofErr w:type="gramEnd"/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6216DD" w:rsidRPr="006216DD" w:rsidRDefault="006216DD" w:rsidP="006216DD">
      <w:pPr>
        <w:pStyle w:val="ConsPlusNormal"/>
        <w:pBdr>
          <w:bottom w:val="single" w:sz="6" w:space="0" w:color="auto"/>
        </w:pBdr>
        <w:spacing w:before="100" w:after="100"/>
        <w:ind w:left="284" w:right="428"/>
        <w:jc w:val="both"/>
        <w:rPr>
          <w:rFonts w:ascii="Times New Roman" w:hAnsi="Times New Roman" w:cs="Times New Roman"/>
          <w:sz w:val="24"/>
          <w:szCs w:val="24"/>
        </w:rPr>
      </w:pPr>
    </w:p>
    <w:p w:rsidR="007D1288" w:rsidRPr="006216DD" w:rsidRDefault="007D1288" w:rsidP="006216DD">
      <w:pPr>
        <w:ind w:left="284" w:right="428"/>
        <w:rPr>
          <w:rFonts w:ascii="Times New Roman" w:hAnsi="Times New Roman" w:cs="Times New Roman"/>
          <w:sz w:val="24"/>
          <w:szCs w:val="24"/>
        </w:rPr>
      </w:pPr>
      <w:bookmarkStart w:id="10" w:name="_GoBack"/>
      <w:bookmarkEnd w:id="10"/>
    </w:p>
    <w:sectPr w:rsidR="007D1288" w:rsidRPr="006216DD" w:rsidSect="006216DD">
      <w:pgSz w:w="12460" w:h="17560"/>
      <w:pgMar w:top="993" w:right="680" w:bottom="1701" w:left="720" w:header="709" w:footer="567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6DD"/>
    <w:rsid w:val="005B51B4"/>
    <w:rsid w:val="006216DD"/>
    <w:rsid w:val="007D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6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216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216D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6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216D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216D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AFD42A5F1E3849BDB8389B7A0FEAE17DB5AB12AB022CA6D357C0A981DD38C80F5413487D6BB4A94E99A145C94060FB0E8B65AE97E798EBO9n5F" TargetMode="External"/><Relationship Id="rId13" Type="http://schemas.openxmlformats.org/officeDocument/2006/relationships/hyperlink" Target="consultantplus://offline/ref=A7AFD42A5F1E3849BDB8389B7A0FEAE17DB6A91FA70C2CA6D357C0A981DD38C80F5413487D6BB4AF4F99A145C94060FB0E8B65AE97E798EBO9n5F" TargetMode="External"/><Relationship Id="rId18" Type="http://schemas.openxmlformats.org/officeDocument/2006/relationships/hyperlink" Target="consultantplus://offline/ref=A7AFD42A5F1E3849BDB8389B7A0FEAE17DB5AB12AB022CA6D357C0A981DD38C80F5413487D6BB4A94C99A145C94060FB0E8B65AE97E798EBO9n5F" TargetMode="External"/><Relationship Id="rId26" Type="http://schemas.openxmlformats.org/officeDocument/2006/relationships/hyperlink" Target="consultantplus://offline/ref=A7AFD42A5F1E3849BDB8389B7A0FEAE17DB5AA17A30C2CA6D357C0A981DD38C80F5413487D6BB4AB4999A145C94060FB0E8B65AE97E798EBO9n5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7AFD42A5F1E3849BDB8389B7A0FEAE17DB5AB1FA30D2CA6D357C0A981DD38C80F54134F7D69B3A51AC3B14180156FE50C977BAE89E7O9nCF" TargetMode="External"/><Relationship Id="rId7" Type="http://schemas.openxmlformats.org/officeDocument/2006/relationships/hyperlink" Target="consultantplus://offline/ref=A7AFD42A5F1E3849BDB8389B7A0FEAE17DB5AB12AB022CA6D357C0A981DD38C80F5413487D6BB4A84799A145C94060FB0E8B65AE97E798EBO9n5F" TargetMode="External"/><Relationship Id="rId12" Type="http://schemas.openxmlformats.org/officeDocument/2006/relationships/hyperlink" Target="consultantplus://offline/ref=A7AFD42A5F1E3849BDB8389B7A0FEAE17DB5AA17A30C2CA6D357C0A981DD38C80F5413487D6BB4AF4699A145C94060FB0E8B65AE97E798EBO9n5F" TargetMode="External"/><Relationship Id="rId17" Type="http://schemas.openxmlformats.org/officeDocument/2006/relationships/hyperlink" Target="consultantplus://offline/ref=A7AFD42A5F1E3849BDB8389B7A0FEAE17DB5AB12AB022CA6D357C0A981DD38C80F5413487D6BB4A94F99A145C94060FB0E8B65AE97E798EBO9n5F" TargetMode="External"/><Relationship Id="rId25" Type="http://schemas.openxmlformats.org/officeDocument/2006/relationships/hyperlink" Target="consultantplus://offline/ref=A7AFD42A5F1E3849BDB8389B7A0FEAE17DB5AA17A30C2CA6D357C0A981DD38C80F5413487D6BB4AC4B99A145C94060FB0E8B65AE97E798EBO9n5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7AFD42A5F1E3849BDB8389B7A0FEAE17DB5AA17A30C2CA6D357C0A981DD38C80F5413487D6BB4AC4F99A145C94060FB0E8B65AE97E798EBO9n5F" TargetMode="External"/><Relationship Id="rId20" Type="http://schemas.openxmlformats.org/officeDocument/2006/relationships/hyperlink" Target="consultantplus://offline/ref=A7AFD42A5F1E3849BDB8389B7A0FEAE17DB5AA17A30C2CA6D357C0A981DD38C80F5413487D6BB4AC4D99A145C94060FB0E8B65AE97E798EBO9n5F" TargetMode="External"/><Relationship Id="rId29" Type="http://schemas.openxmlformats.org/officeDocument/2006/relationships/hyperlink" Target="consultantplus://offline/ref=A7AFD42A5F1E3849BDB8389B7A0FEAE17DB6A91FA70C2CA6D357C0A981DD38C80F5413487D6BB4AF4F99A145C94060FB0E8B65AE97E798EBO9n5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7AFD42A5F1E3849BDB8389B7A0FEAE17DB5AA17A30C2CA6D357C0A981DD38C80F5413487D6BB4AF4F99A145C94060FB0E8B65AE97E798EBO9n5F" TargetMode="External"/><Relationship Id="rId11" Type="http://schemas.openxmlformats.org/officeDocument/2006/relationships/hyperlink" Target="consultantplus://offline/ref=A7AFD42A5F1E3849BDB8389B7A0FEAE17DB5AA17A30C2CA6D357C0A981DD38C80F5413487D6BB4AF4899A145C94060FB0E8B65AE97E798EBO9n5F" TargetMode="External"/><Relationship Id="rId24" Type="http://schemas.openxmlformats.org/officeDocument/2006/relationships/hyperlink" Target="consultantplus://offline/ref=A7AFD42A5F1E3849BDB8389B7A0FEAE17DB5AA17A30C2CA6D357C0A981DD38C80F5413487D6BB4AC4A99A145C94060FB0E8B65AE97E798EBO9n5F" TargetMode="External"/><Relationship Id="rId5" Type="http://schemas.openxmlformats.org/officeDocument/2006/relationships/hyperlink" Target="consultantplus://offline/ref=A7AFD42A5F1E3849BDB8389B7A0FEAE17DB5AA17A30C2CA6D357C0A981DD38C80F5413487D6BB4AE4B99A145C94060FB0E8B65AE97E798EBO9n5F" TargetMode="External"/><Relationship Id="rId15" Type="http://schemas.openxmlformats.org/officeDocument/2006/relationships/hyperlink" Target="consultantplus://offline/ref=A7AFD42A5F1E3849BDB8389B7A0FEAE17DB5AA17A30C2CA6D357C0A981DD38C80F5413487D6BB4AF4799A145C94060FB0E8B65AE97E798EBO9n5F" TargetMode="External"/><Relationship Id="rId23" Type="http://schemas.openxmlformats.org/officeDocument/2006/relationships/hyperlink" Target="consultantplus://offline/ref=A7AFD42A5F1E3849BDB8389B7A0FEAE17DB5AB12AB022CA6D357C0A981DD38C80F5413487D6BB4A94899A145C94060FB0E8B65AE97E798EBO9n5F" TargetMode="External"/><Relationship Id="rId28" Type="http://schemas.openxmlformats.org/officeDocument/2006/relationships/hyperlink" Target="consultantplus://offline/ref=A7AFD42A5F1E3849BDB8389B7A0FEAE17DB6A91FA7022CA6D357C0A981DD38C80F5413487D6BB4AB4A99A145C94060FB0E8B65AE97E798EBO9n5F" TargetMode="External"/><Relationship Id="rId10" Type="http://schemas.openxmlformats.org/officeDocument/2006/relationships/hyperlink" Target="consultantplus://offline/ref=A7AFD42A5F1E3849BDB8389B7A0FEAE17DB5AA17A30C2CA6D357C0A981DD38C80F5413487D6BB4AF4A99A145C94060FB0E8B65AE97E798EBO9n5F" TargetMode="External"/><Relationship Id="rId19" Type="http://schemas.openxmlformats.org/officeDocument/2006/relationships/hyperlink" Target="consultantplus://offline/ref=A7AFD42A5F1E3849BDB8389B7A0FEAE17DB5AA17A30C2CA6D357C0A981DD38C80F5413487D6BB4AC4C99A145C94060FB0E8B65AE97E798EBO9n5F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AFD42A5F1E3849BDB8389B7A0FEAE17DB5AB12AB022CA6D357C0A981DD38C80F5413487D6BB4A94C99A145C94060FB0E8B65AE97E798EBO9n5F" TargetMode="External"/><Relationship Id="rId14" Type="http://schemas.openxmlformats.org/officeDocument/2006/relationships/hyperlink" Target="consultantplus://offline/ref=A7AFD42A5F1E3849BDB8389B7A0FEAE17DB5AB1FA30D2CA6D357C0A981DD38C80F54134F7A6DB4A51AC3B14180156FE50C977BAE89E7O9nCF" TargetMode="External"/><Relationship Id="rId22" Type="http://schemas.openxmlformats.org/officeDocument/2006/relationships/hyperlink" Target="consultantplus://offline/ref=A7AFD42A5F1E3849BDB8389B7A0FEAE17DB5AB1FA30D2CA6D357C0A981DD38C80F54134F7A6CB0A51AC3B14180156FE50C977BAE89E7O9nCF" TargetMode="External"/><Relationship Id="rId27" Type="http://schemas.openxmlformats.org/officeDocument/2006/relationships/hyperlink" Target="consultantplus://offline/ref=A7AFD42A5F1E3849BDB8389B7A0FEAE17DB7AF16A0002CA6D357C0A981DD38C80F5413487D6ABDAF4899A145C94060FB0E8B65AE97E798EBO9n5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2689</Words>
  <Characters>15333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Решетникова  Татьяна Васильевна</dc:creator>
  <cp:lastModifiedBy>Решетникова  Татьяна Васильевна</cp:lastModifiedBy>
  <cp:revision>1</cp:revision>
  <dcterms:created xsi:type="dcterms:W3CDTF">2024-02-02T05:39:00Z</dcterms:created>
  <dcterms:modified xsi:type="dcterms:W3CDTF">2024-02-02T05:41:00Z</dcterms:modified>
</cp:coreProperties>
</file>