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6112" w14:textId="77777777" w:rsidR="007A39C1" w:rsidRPr="007A39C1" w:rsidRDefault="007A39C1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A39C1">
        <w:rPr>
          <w:rFonts w:ascii="Times New Roman" w:hAnsi="Times New Roman" w:cs="Times New Roman"/>
          <w:b/>
          <w:sz w:val="28"/>
          <w:szCs w:val="28"/>
        </w:rPr>
        <w:t>Перечень документов, представляемых главным администратором бюджетных средств</w:t>
      </w:r>
      <w:r w:rsidRPr="007A39C1">
        <w:rPr>
          <w:rFonts w:ascii="Times New Roman" w:hAnsi="Times New Roman" w:cs="Times New Roman"/>
          <w:sz w:val="28"/>
          <w:szCs w:val="28"/>
        </w:rPr>
        <w:t>⃰</w:t>
      </w:r>
    </w:p>
    <w:p w14:paraId="6960B66B" w14:textId="77777777" w:rsidR="007A39C1" w:rsidRDefault="007A39C1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7A0B3" w14:textId="11F4A374" w:rsidR="007A39C1" w:rsidRPr="007A39C1" w:rsidRDefault="00170E0D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Правовой акт главного администратора бюджетных средств </w:t>
      </w:r>
      <w:r w:rsidR="002756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главный администратор), которым оформлено решение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внутреннего финансового аудита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ВФА)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(пп.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а) 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</w:t>
      </w:r>
      <w:r w:rsidR="00C324D4">
        <w:rPr>
          <w:rFonts w:ascii="Times New Roman" w:hAnsi="Times New Roman" w:cs="Times New Roman"/>
          <w:sz w:val="28"/>
          <w:szCs w:val="28"/>
        </w:rPr>
        <w:t>инансового аудита», утвержденного</w:t>
      </w:r>
      <w:r w:rsidR="000B7916">
        <w:rPr>
          <w:rFonts w:ascii="Times New Roman" w:hAnsi="Times New Roman" w:cs="Times New Roman"/>
          <w:sz w:val="28"/>
          <w:szCs w:val="28"/>
        </w:rPr>
        <w:t xml:space="preserve"> приказом Минфина России от 18 декабря </w:t>
      </w:r>
      <w:r w:rsidR="007A39C1" w:rsidRPr="007A39C1">
        <w:rPr>
          <w:rFonts w:ascii="Times New Roman" w:hAnsi="Times New Roman" w:cs="Times New Roman"/>
          <w:sz w:val="28"/>
          <w:szCs w:val="28"/>
        </w:rPr>
        <w:t>2019</w:t>
      </w:r>
      <w:r w:rsidR="00D45CA6">
        <w:rPr>
          <w:rFonts w:ascii="Times New Roman" w:hAnsi="Times New Roman" w:cs="Times New Roman"/>
          <w:sz w:val="28"/>
          <w:szCs w:val="28"/>
        </w:rPr>
        <w:t> </w:t>
      </w:r>
      <w:r w:rsidR="00EB44B3">
        <w:rPr>
          <w:rFonts w:ascii="Times New Roman" w:hAnsi="Times New Roman" w:cs="Times New Roman"/>
          <w:sz w:val="28"/>
          <w:szCs w:val="28"/>
        </w:rPr>
        <w:t>г.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Стандарт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</w:p>
    <w:p w14:paraId="46ECAF32" w14:textId="3736BE81" w:rsidR="007A39C1" w:rsidRPr="007A39C1" w:rsidRDefault="002756C5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7A39C1" w:rsidRPr="007A39C1">
        <w:rPr>
          <w:rFonts w:ascii="Times New Roman" w:hAnsi="Times New Roman" w:cs="Times New Roman"/>
          <w:sz w:val="28"/>
          <w:szCs w:val="28"/>
        </w:rPr>
        <w:t>Ведомственный (внутренний) акт главного администратора, издан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r w:rsidR="007A39C1">
        <w:rPr>
          <w:rFonts w:ascii="Times New Roman" w:hAnsi="Times New Roman" w:cs="Times New Roman"/>
          <w:sz w:val="28"/>
          <w:szCs w:val="28"/>
        </w:rPr>
        <w:t xml:space="preserve">в целях реализации решения </w:t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ВФА (п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13 Стандарта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</w:t>
      </w:r>
      <w:r w:rsidR="00D45CA6">
        <w:rPr>
          <w:rFonts w:ascii="Times New Roman" w:hAnsi="Times New Roman" w:cs="Times New Roman"/>
          <w:sz w:val="28"/>
          <w:szCs w:val="28"/>
        </w:rPr>
        <w:t xml:space="preserve"> </w:t>
      </w:r>
      <w:r w:rsidR="00D45CA6" w:rsidRPr="00D45CA6">
        <w:rPr>
          <w:rFonts w:ascii="Times New Roman" w:hAnsi="Times New Roman" w:cs="Times New Roman"/>
          <w:i/>
          <w:sz w:val="28"/>
          <w:szCs w:val="28"/>
        </w:rPr>
        <w:t>(при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0109E58A" w14:textId="781AB7F3" w:rsidR="007A39C1" w:rsidRPr="007A39C1" w:rsidRDefault="002756C5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Копия реестра бюджетных рисков, действующего </w:t>
      </w:r>
      <w:r w:rsidR="00D45CA6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D45CA6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D45CA6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61C89BA4" w14:textId="4678CFE3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C9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Копии планов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на </w:t>
      </w:r>
      <w:r>
        <w:rPr>
          <w:rFonts w:ascii="Times New Roman" w:hAnsi="Times New Roman" w:cs="Times New Roman"/>
          <w:sz w:val="28"/>
          <w:szCs w:val="28"/>
        </w:rPr>
        <w:t xml:space="preserve">2020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 </w:t>
      </w:r>
      <w:r w:rsidR="007A39C1" w:rsidRPr="007A39C1">
        <w:rPr>
          <w:rFonts w:ascii="Times New Roman" w:hAnsi="Times New Roman" w:cs="Times New Roman"/>
          <w:sz w:val="28"/>
          <w:szCs w:val="28"/>
        </w:rPr>
        <w:t>2021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 w:rsidRPr="007A39C1">
        <w:rPr>
          <w:rFonts w:ascii="Times New Roman" w:hAnsi="Times New Roman" w:cs="Times New Roman"/>
          <w:i/>
          <w:sz w:val="28"/>
          <w:szCs w:val="28"/>
        </w:rPr>
        <w:t>(с изменениями, 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6807C75B" w14:textId="6284EB39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Информация о проведенных в главном администраторе аудиторских мероприятиях (включая внеплановые) в 2020 году и в текущем периоде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2021 года (по состоянию 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7A39C1">
        <w:rPr>
          <w:rFonts w:ascii="Times New Roman" w:hAnsi="Times New Roman" w:cs="Times New Roman"/>
          <w:sz w:val="28"/>
          <w:szCs w:val="28"/>
        </w:rPr>
        <w:t xml:space="preserve">) по форме согласно приложению </w:t>
      </w:r>
      <w:r w:rsidR="007A39C1" w:rsidRPr="007A39C1">
        <w:rPr>
          <w:rFonts w:ascii="Times New Roman" w:hAnsi="Times New Roman" w:cs="Times New Roman"/>
          <w:sz w:val="28"/>
          <w:szCs w:val="28"/>
        </w:rPr>
        <w:t>к настоящему перечню документов.</w:t>
      </w:r>
    </w:p>
    <w:p w14:paraId="0D77D3AA" w14:textId="70301CCE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Копии документов по проведенным в главном администраторе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в 2020 году</w:t>
      </w:r>
      <w:r w:rsidR="007A39C1">
        <w:rPr>
          <w:rFonts w:ascii="Times New Roman" w:hAnsi="Times New Roman" w:cs="Times New Roman"/>
          <w:sz w:val="28"/>
          <w:szCs w:val="28"/>
        </w:rPr>
        <w:t xml:space="preserve"> и в текущем периоде 2021 года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(по состоянию 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</w:t>
      </w:r>
      <w:r w:rsidR="00C2148C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2021 года) аудиторским мероприятиям:</w:t>
      </w:r>
    </w:p>
    <w:p w14:paraId="48FFDFEC" w14:textId="77777777" w:rsidR="007A39C1" w:rsidRPr="007A39C1" w:rsidRDefault="007A39C1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14:paraId="1B3E3F4C" w14:textId="77777777" w:rsidR="007A39C1" w:rsidRDefault="007A39C1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зак</w:t>
      </w:r>
      <w:r w:rsidR="002756C5">
        <w:rPr>
          <w:rFonts w:ascii="Times New Roman" w:hAnsi="Times New Roman" w:cs="Times New Roman"/>
          <w:sz w:val="28"/>
          <w:szCs w:val="28"/>
        </w:rPr>
        <w:t>лючение;</w:t>
      </w:r>
    </w:p>
    <w:p w14:paraId="3E0F02ED" w14:textId="51EDEE9E" w:rsidR="002756C5" w:rsidRPr="007A39C1" w:rsidRDefault="00422C96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2756C5">
        <w:rPr>
          <w:rFonts w:ascii="Times New Roman" w:hAnsi="Times New Roman" w:cs="Times New Roman"/>
          <w:sz w:val="28"/>
          <w:szCs w:val="28"/>
        </w:rPr>
        <w:t xml:space="preserve">возражения и предложения субъектов бюджетных процедур </w:t>
      </w:r>
      <w:r w:rsidR="002756C5">
        <w:rPr>
          <w:rFonts w:ascii="Times New Roman" w:hAnsi="Times New Roman" w:cs="Times New Roman"/>
          <w:sz w:val="28"/>
          <w:szCs w:val="28"/>
        </w:rPr>
        <w:br/>
        <w:t>по результатам аудиторских мероприятий.</w:t>
      </w:r>
    </w:p>
    <w:p w14:paraId="60F02067" w14:textId="0171EB38" w:rsidR="007A39C1" w:rsidRP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Копия годовой отчетности о результатах деятельности субъекта ВФА главн</w:t>
      </w:r>
      <w:r w:rsidR="00D45CA6">
        <w:rPr>
          <w:rFonts w:ascii="Times New Roman" w:hAnsi="Times New Roman" w:cs="Times New Roman"/>
          <w:sz w:val="28"/>
          <w:szCs w:val="28"/>
        </w:rPr>
        <w:t xml:space="preserve">ого администратора </w:t>
      </w:r>
      <w:r w:rsidR="00C966D1">
        <w:rPr>
          <w:rFonts w:ascii="Times New Roman" w:hAnsi="Times New Roman" w:cs="Times New Roman"/>
          <w:sz w:val="28"/>
          <w:szCs w:val="28"/>
        </w:rPr>
        <w:t>за 2020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6D2845F4" w14:textId="23C31863" w:rsidR="007A39C1" w:rsidRDefault="00A01304" w:rsidP="00A01304">
      <w:pPr>
        <w:spacing w:after="0" w:line="3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14:paraId="7DBBF3B0" w14:textId="77777777" w:rsidR="002756C5" w:rsidRDefault="002756C5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83AEB" w14:textId="77777777" w:rsidR="007A39C1" w:rsidRPr="007A39C1" w:rsidRDefault="007A39C1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 xml:space="preserve">* - представление копий документов не требуется, в случае если: </w:t>
      </w:r>
    </w:p>
    <w:p w14:paraId="2AE91534" w14:textId="6D1D7F13" w:rsidR="007A39C1" w:rsidRPr="007A39C1" w:rsidRDefault="007A39C1" w:rsidP="007A39C1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копии документов (с подписью) представлены в ТОФК в рамках проведения анкетирования главных администраторов в феврале 2021 года (информация о таких документах должна быть отражена в письме главного администратора, направляемом в адрес ТОФК в ответ на настоящий запрос);</w:t>
      </w:r>
    </w:p>
    <w:p w14:paraId="4ADF2F7A" w14:textId="77777777" w:rsidR="007A39C1" w:rsidRPr="007A39C1" w:rsidRDefault="007A39C1" w:rsidP="007A39C1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 адреса (ссылки) их размещения);</w:t>
      </w:r>
    </w:p>
    <w:p w14:paraId="6F2D2F03" w14:textId="64DDBED9" w:rsidR="007A39C1" w:rsidRDefault="007A39C1" w:rsidP="00EB44B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в анализируемом периоде в главном администраторе не принималось решение об образовании субъекта внутреннего финансового аудита (необходимо указать данную информацию в письме главного администратора, направляемом в адрес ТОФК в ответ на настоящий запрос)</w:t>
      </w:r>
      <w:r w:rsidR="00E771B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371822C" w14:textId="77777777" w:rsidR="007A39C1" w:rsidRDefault="007A39C1" w:rsidP="007A39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A39C1" w:rsidSect="00FB746D">
          <w:headerReference w:type="default" r:id="rId7"/>
          <w:pgSz w:w="11906" w:h="16838"/>
          <w:pgMar w:top="567" w:right="850" w:bottom="1134" w:left="1276" w:header="708" w:footer="708" w:gutter="0"/>
          <w:cols w:space="708"/>
          <w:titlePg/>
          <w:docGrid w:linePitch="360"/>
        </w:sectPr>
      </w:pPr>
    </w:p>
    <w:p w14:paraId="249BA408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14:paraId="01F09CC7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14:paraId="06BB37EB" w14:textId="52E1B7AD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</w:t>
      </w:r>
      <w:r w:rsidR="000D0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</w:t>
      </w:r>
    </w:p>
    <w:p w14:paraId="575CD9A2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161394" w14:textId="77777777" w:rsidR="007A39C1" w:rsidRDefault="007A39C1" w:rsidP="007A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F9E95D" w14:textId="257B21A1" w:rsidR="007A39C1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</w:t>
      </w:r>
      <w:r w:rsidRPr="00075C97">
        <w:rPr>
          <w:rFonts w:ascii="Times New Roman" w:eastAsia="Calibri" w:hAnsi="Times New Roman" w:cs="Times New Roman"/>
          <w:b/>
          <w:sz w:val="26"/>
          <w:szCs w:val="26"/>
        </w:rPr>
        <w:t xml:space="preserve">в главном администраторе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аудиторских мероприятиях (включая внеплановые) 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>в 2020 году и в текущем периоде 2021 года</w:t>
      </w:r>
      <w:r w:rsidR="00E771B6">
        <w:rPr>
          <w:rFonts w:ascii="Times New Roman" w:eastAsia="Calibri" w:hAnsi="Times New Roman" w:cs="Times New Roman"/>
          <w:b/>
          <w:sz w:val="26"/>
          <w:szCs w:val="26"/>
        </w:rPr>
        <w:t>*</w:t>
      </w:r>
    </w:p>
    <w:p w14:paraId="537A4B08" w14:textId="611FDA2D" w:rsidR="007A39C1" w:rsidRPr="0049771C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8713C">
        <w:rPr>
          <w:rFonts w:ascii="Times New Roman" w:eastAsia="Calibri" w:hAnsi="Times New Roman" w:cs="Times New Roman"/>
          <w:i/>
          <w:sz w:val="26"/>
          <w:szCs w:val="26"/>
        </w:rPr>
        <w:t>31 июля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2021 года)</w:t>
      </w:r>
    </w:p>
    <w:p w14:paraId="159D5F3B" w14:textId="77777777" w:rsidR="007A39C1" w:rsidRPr="0049771C" w:rsidRDefault="007A39C1" w:rsidP="007A39C1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3006"/>
        <w:gridCol w:w="3260"/>
        <w:gridCol w:w="1701"/>
        <w:gridCol w:w="1843"/>
      </w:tblGrid>
      <w:tr w:rsidR="00E771B6" w:rsidRPr="00224842" w14:paraId="2508C60F" w14:textId="77777777" w:rsidTr="00E771B6">
        <w:tc>
          <w:tcPr>
            <w:tcW w:w="594" w:type="dxa"/>
            <w:vAlign w:val="center"/>
          </w:tcPr>
          <w:p w14:paraId="515B0E6F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14:paraId="2D45946A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3006" w:type="dxa"/>
            <w:vAlign w:val="center"/>
          </w:tcPr>
          <w:p w14:paraId="615B630C" w14:textId="1C6E4ADE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Пункт плана проведения аудиторских мероприятий/ внеплановое аудиторское мероприятие</w:t>
            </w:r>
          </w:p>
        </w:tc>
        <w:tc>
          <w:tcPr>
            <w:tcW w:w="3260" w:type="dxa"/>
            <w:vAlign w:val="center"/>
          </w:tcPr>
          <w:p w14:paraId="09F3BA93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701" w:type="dxa"/>
          </w:tcPr>
          <w:p w14:paraId="15C84557" w14:textId="69AE24A7" w:rsidR="00E771B6" w:rsidRPr="00224842" w:rsidRDefault="00E771B6" w:rsidP="00E771B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 проведения аудиторского мероприятия,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</w:p>
        </w:tc>
        <w:tc>
          <w:tcPr>
            <w:tcW w:w="1843" w:type="dxa"/>
            <w:vAlign w:val="center"/>
          </w:tcPr>
          <w:p w14:paraId="66494C80" w14:textId="0D0862F0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F6FC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календарных дней</w:t>
            </w:r>
          </w:p>
        </w:tc>
      </w:tr>
      <w:tr w:rsidR="00E771B6" w:rsidRPr="00224842" w14:paraId="72A0F2FA" w14:textId="77777777" w:rsidTr="002C6C2A">
        <w:tc>
          <w:tcPr>
            <w:tcW w:w="14488" w:type="dxa"/>
            <w:gridSpan w:val="6"/>
          </w:tcPr>
          <w:p w14:paraId="5CA2F514" w14:textId="3F18DE44" w:rsidR="00E771B6" w:rsidRPr="00075C97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2020 год</w:t>
            </w:r>
          </w:p>
        </w:tc>
      </w:tr>
      <w:tr w:rsidR="00E771B6" w:rsidRPr="00224842" w14:paraId="0EF026E7" w14:textId="77777777" w:rsidTr="00E771B6">
        <w:trPr>
          <w:trHeight w:val="296"/>
        </w:trPr>
        <w:tc>
          <w:tcPr>
            <w:tcW w:w="594" w:type="dxa"/>
            <w:vAlign w:val="center"/>
          </w:tcPr>
          <w:p w14:paraId="2396648C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5B9C0EEC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CF5593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B6B5E0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5C55D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031959" w14:textId="668834BE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1C9A4B25" w14:textId="77777777" w:rsidTr="00E771B6">
        <w:tc>
          <w:tcPr>
            <w:tcW w:w="594" w:type="dxa"/>
          </w:tcPr>
          <w:p w14:paraId="2E112EE8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64413C97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5BE638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FD9A8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389E3C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1EB88A" w14:textId="7B54B88B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6141E067" w14:textId="77777777" w:rsidTr="00E771B6">
        <w:tc>
          <w:tcPr>
            <w:tcW w:w="594" w:type="dxa"/>
          </w:tcPr>
          <w:p w14:paraId="66418914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7B34BEC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1878B18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7EFF78E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51375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F8C247" w14:textId="231B59D0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490C5AF7" w14:textId="77777777" w:rsidTr="00396FE1">
        <w:tc>
          <w:tcPr>
            <w:tcW w:w="14488" w:type="dxa"/>
            <w:gridSpan w:val="6"/>
          </w:tcPr>
          <w:p w14:paraId="374ABB9E" w14:textId="25C4AF9E" w:rsidR="00E771B6" w:rsidRPr="00075C97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2021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BC0236D" w14:textId="77777777" w:rsidTr="00E771B6">
        <w:trPr>
          <w:trHeight w:val="215"/>
        </w:trPr>
        <w:tc>
          <w:tcPr>
            <w:tcW w:w="594" w:type="dxa"/>
            <w:vAlign w:val="center"/>
          </w:tcPr>
          <w:p w14:paraId="7A0A82E7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004CDB9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F902910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84070E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01A8E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0F8DCE" w14:textId="4CCC9875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0A3866A1" w14:textId="77777777" w:rsidTr="00E771B6">
        <w:tc>
          <w:tcPr>
            <w:tcW w:w="594" w:type="dxa"/>
          </w:tcPr>
          <w:p w14:paraId="151BF5BA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6CAE8E0D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F8C6C60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268F3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0DF2C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502F6D" w14:textId="3AB89A8D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5DA30FC9" w14:textId="77777777" w:rsidTr="00E771B6">
        <w:tc>
          <w:tcPr>
            <w:tcW w:w="594" w:type="dxa"/>
          </w:tcPr>
          <w:p w14:paraId="30C5F5E5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3577300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87959B9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273F35D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9FEE2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4BF281" w14:textId="4D26C6A8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88ECA6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8F8732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E66FBAF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FD231D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DCF6AC2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93F8A43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5A81ADD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D1B40C3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A17274" w14:textId="2D8510AE" w:rsidR="007A39C1" w:rsidRPr="00E771B6" w:rsidRDefault="00E771B6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 - проведенные аудиторские мероприятия указываются в хронологическом порядке.</w:t>
      </w:r>
    </w:p>
    <w:sectPr w:rsidR="007A39C1" w:rsidRPr="00E771B6">
      <w:headerReference w:type="first" r:id="rId8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0F8737" w14:textId="77777777" w:rsidR="00422C96" w:rsidRDefault="00422C96">
      <w:pPr>
        <w:spacing w:after="0" w:line="240" w:lineRule="auto"/>
      </w:pPr>
      <w:r>
        <w:separator/>
      </w:r>
    </w:p>
  </w:endnote>
  <w:endnote w:type="continuationSeparator" w:id="0">
    <w:p w14:paraId="213AC003" w14:textId="77777777" w:rsidR="00422C96" w:rsidRDefault="0042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E1530" w14:textId="77777777" w:rsidR="00422C96" w:rsidRDefault="00422C96">
      <w:pPr>
        <w:spacing w:after="0" w:line="240" w:lineRule="auto"/>
      </w:pPr>
      <w:r>
        <w:separator/>
      </w:r>
    </w:p>
  </w:footnote>
  <w:footnote w:type="continuationSeparator" w:id="0">
    <w:p w14:paraId="41E0CC1B" w14:textId="77777777" w:rsidR="00422C96" w:rsidRDefault="0042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6343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BFE4D3B" w14:textId="06E48F8E" w:rsidR="00422C96" w:rsidRPr="00C2148C" w:rsidRDefault="00422C96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C2148C">
          <w:rPr>
            <w:rFonts w:ascii="Times New Roman" w:hAnsi="Times New Roman" w:cs="Times New Roman"/>
            <w:sz w:val="24"/>
          </w:rPr>
          <w:fldChar w:fldCharType="begin"/>
        </w:r>
        <w:r w:rsidRPr="00C2148C">
          <w:rPr>
            <w:rFonts w:ascii="Times New Roman" w:hAnsi="Times New Roman" w:cs="Times New Roman"/>
            <w:sz w:val="24"/>
          </w:rPr>
          <w:instrText>PAGE   \* MERGEFORMAT</w:instrText>
        </w:r>
        <w:r w:rsidRPr="00C2148C">
          <w:rPr>
            <w:rFonts w:ascii="Times New Roman" w:hAnsi="Times New Roman" w:cs="Times New Roman"/>
            <w:sz w:val="24"/>
          </w:rPr>
          <w:fldChar w:fldCharType="separate"/>
        </w:r>
        <w:r w:rsidR="00FB746D">
          <w:rPr>
            <w:rFonts w:ascii="Times New Roman" w:hAnsi="Times New Roman" w:cs="Times New Roman"/>
            <w:noProof/>
            <w:sz w:val="24"/>
          </w:rPr>
          <w:t>2</w:t>
        </w:r>
        <w:r w:rsidRPr="00C214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D4689B4" w14:textId="77777777" w:rsidR="00422C96" w:rsidRDefault="00422C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4B18C" w14:textId="77777777" w:rsidR="00422C96" w:rsidRDefault="00422C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E0"/>
    <w:rsid w:val="00081F66"/>
    <w:rsid w:val="000A1653"/>
    <w:rsid w:val="000B7916"/>
    <w:rsid w:val="000D08F8"/>
    <w:rsid w:val="001424C8"/>
    <w:rsid w:val="00151713"/>
    <w:rsid w:val="00170E0D"/>
    <w:rsid w:val="002756C5"/>
    <w:rsid w:val="002D11AD"/>
    <w:rsid w:val="00302E70"/>
    <w:rsid w:val="003061ED"/>
    <w:rsid w:val="00353DF8"/>
    <w:rsid w:val="00422C96"/>
    <w:rsid w:val="004609A5"/>
    <w:rsid w:val="00573CFD"/>
    <w:rsid w:val="007A39C1"/>
    <w:rsid w:val="007A5C2D"/>
    <w:rsid w:val="007E0F19"/>
    <w:rsid w:val="008F17B5"/>
    <w:rsid w:val="00A01304"/>
    <w:rsid w:val="00A8713C"/>
    <w:rsid w:val="00A90914"/>
    <w:rsid w:val="00A9371F"/>
    <w:rsid w:val="00A97B00"/>
    <w:rsid w:val="00B4555E"/>
    <w:rsid w:val="00C20BD0"/>
    <w:rsid w:val="00C2148C"/>
    <w:rsid w:val="00C30F81"/>
    <w:rsid w:val="00C324D4"/>
    <w:rsid w:val="00C544DD"/>
    <w:rsid w:val="00C966D1"/>
    <w:rsid w:val="00CC06CB"/>
    <w:rsid w:val="00D21B01"/>
    <w:rsid w:val="00D45CA6"/>
    <w:rsid w:val="00DB31E0"/>
    <w:rsid w:val="00E771B6"/>
    <w:rsid w:val="00EB44B3"/>
    <w:rsid w:val="00EE7D1B"/>
    <w:rsid w:val="00F53A6C"/>
    <w:rsid w:val="00FB746D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50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2655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Семенова Кристина Александровна</cp:lastModifiedBy>
  <cp:revision>2</cp:revision>
  <dcterms:created xsi:type="dcterms:W3CDTF">2021-07-21T01:46:00Z</dcterms:created>
  <dcterms:modified xsi:type="dcterms:W3CDTF">2021-07-21T01:46:00Z</dcterms:modified>
</cp:coreProperties>
</file>